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E50EBF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E50EBF">
        <w:rPr>
          <w:rFonts w:ascii="Bookman Old Style" w:hAnsi="Bookman Old Style" w:cs="Arial"/>
          <w:b/>
          <w:bCs/>
          <w:noProof/>
        </w:rPr>
        <w:fldChar w:fldCharType="separate"/>
      </w:r>
      <w:r w:rsidR="004B3EB1" w:rsidRPr="000145EA">
        <w:rPr>
          <w:rFonts w:ascii="Bookman Old Style" w:hAnsi="Bookman Old Style" w:cs="Arial"/>
          <w:b/>
          <w:bCs/>
          <w:noProof/>
        </w:rPr>
        <w:t>M.Sc.</w:t>
      </w:r>
      <w:r w:rsidR="00E50EBF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3E1B84">
        <w:rPr>
          <w:rFonts w:ascii="Bookman Old Style" w:hAnsi="Bookman Old Style" w:cs="Arial"/>
          <w:b/>
          <w:bCs/>
        </w:rPr>
        <w:t>PHYSICS</w:t>
      </w:r>
    </w:p>
    <w:p w:rsidR="00FF6AEB" w:rsidRDefault="00E50EB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4B3EB1" w:rsidRPr="000145EA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4B3EB1" w:rsidRPr="000145EA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E50EBF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E50EBF">
        <w:rPr>
          <w:rFonts w:ascii="Bookman Old Style" w:hAnsi="Bookman Old Style" w:cs="Arial"/>
          <w:noProof/>
        </w:rPr>
        <w:fldChar w:fldCharType="separate"/>
      </w:r>
      <w:r w:rsidR="004B3EB1" w:rsidRPr="000145EA">
        <w:rPr>
          <w:rFonts w:ascii="Bookman Old Style" w:hAnsi="Bookman Old Style" w:cs="Arial"/>
          <w:noProof/>
        </w:rPr>
        <w:t>PH 1815</w:t>
      </w:r>
      <w:r w:rsidR="00E50EBF">
        <w:rPr>
          <w:rFonts w:ascii="Bookman Old Style" w:hAnsi="Bookman Old Style" w:cs="Arial"/>
          <w:noProof/>
        </w:rPr>
        <w:fldChar w:fldCharType="end"/>
      </w:r>
      <w:r w:rsidR="004B3EB1">
        <w:rPr>
          <w:rFonts w:ascii="Bookman Old Style" w:hAnsi="Bookman Old Style" w:cs="Arial"/>
          <w:noProof/>
        </w:rPr>
        <w:t xml:space="preserve"> / 1810</w:t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E50EBF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E50EBF">
        <w:rPr>
          <w:rFonts w:ascii="Bookman Old Style" w:hAnsi="Bookman Old Style" w:cs="Arial"/>
        </w:rPr>
        <w:fldChar w:fldCharType="separate"/>
      </w:r>
      <w:r w:rsidR="004B3EB1" w:rsidRPr="000145EA">
        <w:rPr>
          <w:rFonts w:ascii="Bookman Old Style" w:hAnsi="Bookman Old Style" w:cs="Arial"/>
          <w:noProof/>
        </w:rPr>
        <w:t>STATISTICAL MECHANICS</w:t>
      </w:r>
      <w:r w:rsidR="00E50EBF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E50EBF">
      <w:pPr>
        <w:jc w:val="center"/>
        <w:rPr>
          <w:rFonts w:ascii="Bookman Old Style" w:hAnsi="Bookman Old Style"/>
          <w:sz w:val="20"/>
          <w:szCs w:val="20"/>
        </w:rPr>
      </w:pPr>
      <w:r w:rsidRPr="00E50EBF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E50EBF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E50EBF">
        <w:rPr>
          <w:rFonts w:ascii="Bookman Old Style" w:hAnsi="Bookman Old Style" w:cs="Arial"/>
        </w:rPr>
        <w:fldChar w:fldCharType="separate"/>
      </w:r>
      <w:r w:rsidR="004B3EB1" w:rsidRPr="000145EA">
        <w:rPr>
          <w:rFonts w:ascii="Bookman Old Style" w:hAnsi="Bookman Old Style" w:cs="Arial"/>
          <w:noProof/>
        </w:rPr>
        <w:t>09-11-10</w:t>
      </w:r>
      <w:r w:rsidR="00E50EBF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E50EB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E50EBF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4B3EB1" w:rsidRPr="000145EA">
        <w:rPr>
          <w:rFonts w:ascii="Bookman Old Style" w:hAnsi="Bookman Old Style" w:cs="Arial"/>
          <w:noProof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3E1B84" w:rsidRDefault="003E1B84" w:rsidP="003E1B84">
      <w:pPr>
        <w:ind w:left="360"/>
        <w:jc w:val="center"/>
        <w:rPr>
          <w:b/>
        </w:rPr>
      </w:pPr>
      <w:r>
        <w:rPr>
          <w:b/>
        </w:rPr>
        <w:t>Part – A</w:t>
      </w:r>
    </w:p>
    <w:p w:rsidR="003E1B84" w:rsidRDefault="003E1B84" w:rsidP="003E1B84">
      <w:pPr>
        <w:jc w:val="both"/>
      </w:pPr>
      <w:r>
        <w:t xml:space="preserve">Answer all questions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( 10 x 2 = 20 )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What is the form of second law of thermodynamics when the number of particles of the system under observation is not a constant?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What is meant by correct Boltzmann counting?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Evaluate the integral  </w:t>
      </w:r>
      <m:oMath>
        <m:nary>
          <m:naryPr>
            <m:limLoc m:val="subSup"/>
            <m:ctrlPr>
              <w:rPr>
                <w:rFonts w:ascii="Cambria Math" w:eastAsia="Times New Roman" w:hAnsi="Cambria Math"/>
                <w:i/>
              </w:rPr>
            </m:ctrlPr>
          </m:naryPr>
          <m:sub>
            <m:r>
              <w:rPr>
                <w:rFonts w:ascii="Cambria Math" w:eastAsia="Times New Roman" w:hAnsi="Cambria Math"/>
              </w:rPr>
              <m:t>0</m:t>
            </m:r>
          </m:sub>
          <m:sup>
            <m:r>
              <w:rPr>
                <w:rFonts w:ascii="Cambria Math" w:eastAsia="Times New Roman" w:hAnsi="Cambria Math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>kx</m:t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</m:sup>
            </m:sSup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</w:rPr>
              <m:t>dx</m:t>
            </m:r>
          </m:e>
        </m:nary>
      </m:oMath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What is grand canonical potential?  Express grand canonical partition function in terms of the potential.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Why does liquid </w:t>
      </w:r>
      <w:r>
        <w:rPr>
          <w:rFonts w:eastAsiaTheme="minorEastAsia"/>
          <w:sz w:val="24"/>
          <w:szCs w:val="24"/>
          <w:vertAlign w:val="superscript"/>
        </w:rPr>
        <w:t>3</w:t>
      </w:r>
      <w:r>
        <w:rPr>
          <w:rFonts w:eastAsiaTheme="minorEastAsia"/>
          <w:sz w:val="24"/>
          <w:szCs w:val="24"/>
        </w:rPr>
        <w:t xml:space="preserve">He show super fluidity even though </w:t>
      </w:r>
      <w:r>
        <w:rPr>
          <w:rFonts w:eastAsiaTheme="minorEastAsia"/>
          <w:sz w:val="24"/>
          <w:szCs w:val="24"/>
          <w:vertAlign w:val="superscript"/>
        </w:rPr>
        <w:t>3</w:t>
      </w:r>
      <w:r>
        <w:rPr>
          <w:rFonts w:eastAsiaTheme="minorEastAsia"/>
          <w:sz w:val="24"/>
          <w:szCs w:val="24"/>
        </w:rPr>
        <w:t>He molecules are Fermions.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The pressure exerted by a Boson gas below the critical temperature is independent of its volume. Substantiate this statement.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Why does the electronic heat capacity dominate the atomic heat capacity at very low temperatures? 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Is nuclear matter degenerate or not? Justify your answer.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Define mean square deviation.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The ensemble of a large system approximates a microcanonical ensemble. Substantiate this statement.</w:t>
      </w:r>
    </w:p>
    <w:p w:rsidR="003E1B84" w:rsidRDefault="003E1B84" w:rsidP="003E1B84">
      <w:pPr>
        <w:ind w:left="360"/>
        <w:jc w:val="center"/>
        <w:rPr>
          <w:rFonts w:eastAsiaTheme="minorEastAsia"/>
          <w:b/>
        </w:rPr>
      </w:pPr>
    </w:p>
    <w:p w:rsidR="003E1B84" w:rsidRDefault="003E1B84" w:rsidP="003E1B84">
      <w:pPr>
        <w:ind w:left="360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Part – B</w:t>
      </w:r>
    </w:p>
    <w:p w:rsidR="003E1B84" w:rsidRDefault="003E1B84" w:rsidP="003E1B84">
      <w:pPr>
        <w:jc w:val="both"/>
        <w:rPr>
          <w:rFonts w:eastAsiaTheme="minorHAnsi"/>
          <w:b/>
        </w:rPr>
      </w:pPr>
      <w:r>
        <w:rPr>
          <w:b/>
        </w:rPr>
        <w:t>Answer any four questions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  <w:t>( 4 x 7.5 = 30 )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a) What is a Slater determinant? How is Pauli’s exclusion principle incorporated into the Fermion wave function?   (5)</w:t>
      </w:r>
    </w:p>
    <w:p w:rsidR="003E1B84" w:rsidRDefault="003E1B84" w:rsidP="003E1B84">
      <w:pPr>
        <w:pStyle w:val="ListParagraph"/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b)  In a one dimensional box of length 2a, a particle with constant velocity is mirror reflected at the walls. Draw its phase trajectory.    (2.5)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Obtain the grand canonical distribution function.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Derive Stefan Boltzmann law for black body radiation.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Derive an expression for the magnetic susceptibility of a free electron gas.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Obtain an expression for the concentration fluctuation in grand canonical ensemble.</w:t>
      </w:r>
    </w:p>
    <w:p w:rsidR="003E1B84" w:rsidRDefault="003E1B84" w:rsidP="003E1B84">
      <w:pPr>
        <w:ind w:left="360"/>
        <w:jc w:val="center"/>
        <w:rPr>
          <w:rFonts w:eastAsiaTheme="minorEastAsia"/>
          <w:b/>
        </w:rPr>
      </w:pPr>
    </w:p>
    <w:p w:rsidR="003E1B84" w:rsidRDefault="003E1B84" w:rsidP="003E1B84">
      <w:pPr>
        <w:ind w:left="360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Part – C</w:t>
      </w:r>
    </w:p>
    <w:p w:rsidR="003E1B84" w:rsidRDefault="003E1B84" w:rsidP="003E1B84">
      <w:pPr>
        <w:jc w:val="both"/>
        <w:rPr>
          <w:rFonts w:eastAsiaTheme="minorHAnsi"/>
          <w:b/>
        </w:rPr>
      </w:pPr>
      <w:r>
        <w:rPr>
          <w:b/>
        </w:rPr>
        <w:t>Answer any four questions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  <w:t>( 4 x 12.5 = 50 )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a) State and prove Liouville’s theorem.     (10)</w:t>
      </w:r>
    </w:p>
    <w:p w:rsidR="003E1B84" w:rsidRDefault="003E1B84" w:rsidP="003E1B84">
      <w:pPr>
        <w:pStyle w:val="ListParagraph"/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b) Explain the principle of conservation of extension in phase.    (2.5)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Obtain the expression for the entropy of an ideal gas by the method of canonical ensemble.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What is Bose-Einstein condensation?  With necessary theory and relevant diagram show how the BE distribution function varies as temperature decreases below the transition temperature.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Explain the theory for the specific heat capacity of liquid helium below transition temperature.</w:t>
      </w:r>
    </w:p>
    <w:p w:rsidR="003E1B84" w:rsidRDefault="003E1B84" w:rsidP="003E1B84">
      <w:pPr>
        <w:pStyle w:val="ListParagraph"/>
        <w:numPr>
          <w:ilvl w:val="0"/>
          <w:numId w:val="1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Applying the theory of one dimensional random walk, show that a system of Brownian particles concentrated at the origin x=0 at time t=o, spread out with time.</w:t>
      </w: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E50" w:rsidRDefault="003B7E50">
      <w:r>
        <w:separator/>
      </w:r>
    </w:p>
  </w:endnote>
  <w:endnote w:type="continuationSeparator" w:id="1">
    <w:p w:rsidR="003B7E50" w:rsidRDefault="003B7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7A39F18-F016-478B-890E-49C8EF2F686A}"/>
    <w:embedBold r:id="rId2" w:fontKey="{FB6BA242-F75C-4B18-BCF5-6AEBC2083B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9B1C34-75EF-4FA1-9E87-7DF222DFF68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84235B78-8D0A-41C8-AE3F-A95B8149E99B}"/>
    <w:embedBold r:id="rId5" w:fontKey="{5D420485-2E1B-4C4F-B4C7-4632706EB38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A5428DF3-4C33-409B-8368-561BCAC2E7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8C567F4-FCF8-4792-9D83-7B87DE1BD9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E50E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E50EBF">
    <w:pPr>
      <w:pStyle w:val="Footer"/>
      <w:jc w:val="right"/>
    </w:pPr>
    <w:fldSimple w:instr=" PAGE   \* MERGEFORMAT ">
      <w:r w:rsidR="00195E5B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E50" w:rsidRDefault="003B7E50">
      <w:r>
        <w:separator/>
      </w:r>
    </w:p>
  </w:footnote>
  <w:footnote w:type="continuationSeparator" w:id="1">
    <w:p w:rsidR="003B7E50" w:rsidRDefault="003B7E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CF7EEC"/>
    <w:multiLevelType w:val="hybridMultilevel"/>
    <w:tmpl w:val="F2008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195E5B"/>
    <w:rsid w:val="001A025D"/>
    <w:rsid w:val="003B7E50"/>
    <w:rsid w:val="003E1B84"/>
    <w:rsid w:val="00423E45"/>
    <w:rsid w:val="004308EA"/>
    <w:rsid w:val="00466918"/>
    <w:rsid w:val="004B3EB1"/>
    <w:rsid w:val="005652D3"/>
    <w:rsid w:val="0062370A"/>
    <w:rsid w:val="0063167A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C626ED"/>
    <w:rsid w:val="00C668C0"/>
    <w:rsid w:val="00C77921"/>
    <w:rsid w:val="00D2578E"/>
    <w:rsid w:val="00E50EBF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25D"/>
    <w:rPr>
      <w:sz w:val="24"/>
      <w:szCs w:val="24"/>
    </w:rPr>
  </w:style>
  <w:style w:type="paragraph" w:styleId="Heading1">
    <w:name w:val="heading 1"/>
    <w:basedOn w:val="Normal"/>
    <w:next w:val="Normal"/>
    <w:qFormat/>
    <w:rsid w:val="001A025D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A025D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1A025D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A025D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1A025D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1A025D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1A025D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A025D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1A02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1A025D"/>
  </w:style>
  <w:style w:type="paragraph" w:styleId="BodyTextIndent">
    <w:name w:val="Body Text Indent"/>
    <w:basedOn w:val="Normal"/>
    <w:semiHidden/>
    <w:rsid w:val="001A025D"/>
    <w:pPr>
      <w:ind w:left="1440" w:hanging="360"/>
    </w:pPr>
  </w:style>
  <w:style w:type="paragraph" w:styleId="Header">
    <w:name w:val="header"/>
    <w:basedOn w:val="Normal"/>
    <w:semiHidden/>
    <w:rsid w:val="001A025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1A025D"/>
    <w:rPr>
      <w:szCs w:val="20"/>
    </w:rPr>
  </w:style>
  <w:style w:type="paragraph" w:styleId="Subtitle">
    <w:name w:val="Subtitle"/>
    <w:basedOn w:val="Normal"/>
    <w:qFormat/>
    <w:rsid w:val="001A025D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E1B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7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4</cp:revision>
  <cp:lastPrinted>2010-10-25T06:24:00Z</cp:lastPrinted>
  <dcterms:created xsi:type="dcterms:W3CDTF">2010-10-25T05:08:00Z</dcterms:created>
  <dcterms:modified xsi:type="dcterms:W3CDTF">2011-03-25T08:59:00Z</dcterms:modified>
</cp:coreProperties>
</file>